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2147570</wp:posOffset>
                </wp:positionV>
                <wp:extent cx="3342640" cy="606425"/>
                <wp:effectExtent l="0" t="0" r="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2640" cy="606577"/>
                          <a:chOff x="12586" y="2318"/>
                          <a:chExt cx="3820" cy="1169"/>
                        </a:xfrm>
                      </wpg:grpSpPr>
                      <wps:wsp>
                        <wps:cNvPr id="6" name="文本框 6"/>
                        <wps:cNvSpPr txBox="1"/>
                        <wps:spPr>
                          <a:xfrm>
                            <a:off x="12586" y="2318"/>
                            <a:ext cx="1813" cy="111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叶根友毛笔行书2.0版" w:hAnsi="叶根友毛笔行书2.0版" w:eastAsia="叶根友毛笔行书2.0版" w:cs="叶根友毛笔行书2.0版"/>
                                  <w:color w:val="0070C0"/>
                                  <w:sz w:val="48"/>
                                  <w:szCs w:val="5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0070C0"/>
                                  <w:sz w:val="40"/>
                                  <w:szCs w:val="48"/>
                                  <w:lang w:val="en-US" w:eastAsia="zh-CN"/>
                                </w:rPr>
                                <w:t>产品简介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13473" y="2628"/>
                            <a:ext cx="1278" cy="7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520" w:lineRule="exact"/>
                                <w:jc w:val="distribute"/>
                                <w:rPr>
                                  <w:rFonts w:hint="default" w:eastAsiaTheme="minorEastAsia"/>
                                  <w:color w:val="0070C0"/>
                                  <w:sz w:val="18"/>
                                  <w:szCs w:val="21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14121" y="3128"/>
                            <a:ext cx="2285" cy="3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95pt;margin-top:169.1pt;height:47.75pt;width:263.2pt;z-index:251667456;mso-width-relative:page;mso-height-relative:page;" coordorigin="12586,2318" coordsize="3820,1169" o:gfxdata="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">
                <o:lock v:ext="edit" aspectratio="f"/>
                <v:shape id="_x0000_s1026" o:spid="_x0000_s1026" o:spt="202" type="#_x0000_t202" style="position:absolute;left:12586;top:2318;height:1119;width:1813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叶根友毛笔行书2.0版" w:hAnsi="叶根友毛笔行书2.0版" w:eastAsia="叶根友毛笔行书2.0版" w:cs="叶根友毛笔行书2.0版"/>
                            <w:color w:val="0070C0"/>
                            <w:sz w:val="48"/>
                            <w:szCs w:val="56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color w:val="0070C0"/>
                            <w:sz w:val="40"/>
                            <w:szCs w:val="48"/>
                            <w:lang w:val="en-US" w:eastAsia="zh-CN"/>
                          </w:rPr>
                          <w:t>产品简介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473;top:2628;height:764;width:1278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520" w:lineRule="exact"/>
                          <w:jc w:val="distribute"/>
                          <w:rPr>
                            <w:rFonts w:hint="default" w:eastAsiaTheme="minorEastAsia"/>
                            <w:color w:val="0070C0"/>
                            <w:sz w:val="18"/>
                            <w:szCs w:val="21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14121;top:3128;height:359;width:2285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/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2647315</wp:posOffset>
                </wp:positionV>
                <wp:extent cx="7576820" cy="76200"/>
                <wp:effectExtent l="0" t="0" r="5080" b="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10920" y="3752215"/>
                          <a:ext cx="7576820" cy="762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15pt;margin-top:208.45pt;height:6pt;width:596.6pt;z-index:251673600;v-text-anchor:middle;mso-width-relative:page;mso-height-relative:page;" fillcolor="#0070C0" filled="t" stroked="f" coordsize="21600,21600" o:gfxdata="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d+SEv3AAAAAsBAAAPAAAAAAAAAAEAIAAAACIA&#10;AABkcnMvZG93bnJldi54bWxQSwECFAAUAAAACACHTuJA3sQGoncCAADXBAAADgAAAAAAAAABACAA&#10;AAArAQAAZHJzL2Uyb0RvYy54bWxQSwUGAAAAAAYABgBZAQAAF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2651760</wp:posOffset>
                </wp:positionV>
                <wp:extent cx="7179945" cy="805878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9945" cy="805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jc w:val="left"/>
                              <w:rPr>
                                <w:rStyle w:val="5"/>
                                <w:rFonts w:hint="eastAsia" w:ascii="方正兰亭纤黑_GBK Regular" w:hAnsi="方正兰亭纤黑_GBK Regular" w:eastAsia="方正兰亭纤黑_GBK Regular" w:cs="方正兰亭纤黑_GBK Regular"/>
                                <w:color w:val="000000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Style w:val="5"/>
                                <w:rFonts w:hint="eastAsia" w:ascii="方正兰亭纤黑_GBK Regular" w:hAnsi="方正兰亭纤黑_GBK Regular" w:eastAsia="方正兰亭纤黑_GBK Regular" w:cs="方正兰亭纤黑_GBK Regular"/>
                                <w:color w:val="000000"/>
                                <w:szCs w:val="24"/>
                                <w:lang w:val="en-US" w:eastAsia="zh-CN"/>
                              </w:rPr>
                              <w:t>家用活氧机：</w:t>
                            </w:r>
                          </w:p>
                          <w:p>
                            <w:pPr>
                              <w:pStyle w:val="8"/>
                              <w:ind w:left="0" w:firstLine="0"/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/>
                                <w:spacing w:val="0"/>
                                <w:kern w:val="0"/>
                                <w:sz w:val="21"/>
                                <w:szCs w:val="21"/>
                                <w:lang w:val="en-US" w:eastAsia="zh-CN" w:bidi="ar-SA"/>
                              </w:rPr>
                              <w:t>产品用途：</w:t>
                            </w:r>
                          </w:p>
                          <w:p>
                            <w:pPr>
                              <w:pStyle w:val="11"/>
                              <w:spacing w:before="0" w:beforeAutospacing="0" w:after="156" w:afterLines="50" w:afterAutospacing="0" w:line="360" w:lineRule="auto"/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杀菌：蔬菜、水果、肉类食品杀菌、消毒,减少农药残留。</w:t>
                            </w:r>
                          </w:p>
                          <w:p>
                            <w:pPr>
                              <w:pStyle w:val="11"/>
                              <w:spacing w:before="0" w:beforeAutospacing="0" w:after="156" w:afterLines="50" w:afterAutospacing="0" w:line="360" w:lineRule="auto"/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除臭：汽车，去除霉味、烟味、油烟味、水渍、垃圾等各种臭味。</w:t>
                            </w:r>
                          </w:p>
                          <w:p>
                            <w:pPr>
                              <w:pStyle w:val="11"/>
                              <w:spacing w:before="0" w:beforeAutospacing="0" w:after="156" w:afterLines="50" w:afterAutospacing="0" w:line="360" w:lineRule="auto"/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增氧：提高空气和水中的含氧量</w:t>
                            </w:r>
                          </w:p>
                          <w:p>
                            <w:pPr>
                              <w:pStyle w:val="11"/>
                              <w:spacing w:before="0" w:beforeAutospacing="0" w:after="156" w:afterLines="50" w:afterAutospacing="0" w:line="360" w:lineRule="auto"/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解毒：有效去除食物中的残余农药</w:t>
                            </w:r>
                          </w:p>
                          <w:p>
                            <w:pPr>
                              <w:pStyle w:val="11"/>
                              <w:spacing w:before="0" w:beforeAutospacing="0" w:after="156" w:afterLines="50" w:afterAutospacing="0" w:line="360" w:lineRule="auto"/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保鲜：水果、蔬菜禽蛋的保鲜等</w:t>
                            </w:r>
                          </w:p>
                          <w:p>
                            <w:pPr>
                              <w:pStyle w:val="11"/>
                              <w:spacing w:before="0" w:beforeAutospacing="0" w:after="156" w:afterLines="50" w:afterAutospacing="0" w:line="360" w:lineRule="auto"/>
                              <w:rPr>
                                <w:rFonts w:hint="default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汽车消毒机，除烟味，净化空气</w:t>
                            </w:r>
                          </w:p>
                          <w:p>
                            <w:pPr>
                              <w:pStyle w:val="11"/>
                              <w:spacing w:before="0" w:beforeAutospacing="0" w:after="156" w:afterLines="50" w:afterAutospacing="0" w:line="360" w:lineRule="auto"/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</w:rPr>
                              <w:t>◎</w:t>
                            </w:r>
                            <w:r>
                              <w:rPr>
                                <w:rFonts w:hint="eastAsia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洗脚，泡脚，去除脚部细菌</w:t>
                            </w:r>
                          </w:p>
                          <w:p>
                            <w:pPr>
                              <w:pStyle w:val="11"/>
                              <w:spacing w:before="0" w:beforeAutospacing="0" w:after="156" w:afterLines="50" w:afterAutospacing="0" w:line="360" w:lineRule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18310" cy="1718310"/>
                                  <wp:effectExtent l="0" t="0" r="15240" b="15240"/>
                                  <wp:docPr id="12" name="图片 12" descr="1f1dcbe9cbfb8188c2053d6408280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1f1dcbe9cbfb8188c2053d64082807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8310" cy="1718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5"/>
                                <w:rFonts w:hint="eastAsia" w:ascii="方正兰亭纤黑_GBK Regular" w:hAnsi="方正兰亭纤黑_GBK Regular" w:eastAsia="方正兰亭纤黑_GBK Regular" w:cs="方正兰亭纤黑_GBK Regular"/>
                                <w:color w:val="000000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60220" cy="1718945"/>
                                  <wp:effectExtent l="0" t="0" r="11430" b="14605"/>
                                  <wp:docPr id="13" name="图片 1" descr="d487d360c49ab33153846c178dbd4b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" descr="d487d360c49ab33153846c178dbd4b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0220" cy="1718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5"/>
                                <w:rFonts w:hint="eastAsia" w:ascii="方正兰亭纤黑_GBK Regular" w:hAnsi="方正兰亭纤黑_GBK Regular" w:eastAsia="方正兰亭纤黑_GBK Regular" w:cs="方正兰亭纤黑_GBK Regular"/>
                                <w:color w:val="000000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614805" cy="1724660"/>
                                  <wp:effectExtent l="0" t="0" r="4445" b="8890"/>
                                  <wp:docPr id="22" name="图片 4" descr="aa01bd7fd5d4416ef6d44241728616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4" descr="aa01bd7fd5d4416ef6d44241728616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4805" cy="1724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5"/>
                                <w:rFonts w:hint="eastAsia" w:ascii="方正兰亭纤黑_GBK Regular" w:hAnsi="方正兰亭纤黑_GBK Regular" w:eastAsia="方正兰亭纤黑_GBK Regular" w:cs="方正兰亭纤黑_GBK Regular"/>
                                <w:color w:val="000000"/>
                                <w:szCs w:val="24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664335" cy="1733550"/>
                                  <wp:effectExtent l="0" t="0" r="12065" b="0"/>
                                  <wp:docPr id="14" name="图片 2" descr="fa77d25d0216c06f4e0d468d029a71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2" descr="fa77d25d0216c06f4e0d468d029a71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4335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3"/>
                              <w:tblW w:w="10537" w:type="dxa"/>
                              <w:tblInd w:w="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</w:tblPr>
                            <w:tblGrid>
                              <w:gridCol w:w="2281"/>
                              <w:gridCol w:w="2449"/>
                              <w:gridCol w:w="2419"/>
                              <w:gridCol w:w="338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</w:tblPrEx>
                              <w:trPr>
                                <w:trHeight w:val="492" w:hRule="atLeast"/>
                              </w:trPr>
                              <w:tc>
                                <w:tcPr>
                                  <w:tcW w:w="2281" w:type="dxa"/>
                                  <w:tcBorders>
                                    <w:left w:val="single" w:color="auto" w:sz="4" w:space="0"/>
                                  </w:tcBorders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输入电源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220V/50HZ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材质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家用ABS材质外壳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</w:tblPrEx>
                              <w:trPr>
                                <w:trHeight w:val="492" w:hRule="atLeast"/>
                              </w:trPr>
                              <w:tc>
                                <w:tcPr>
                                  <w:tcW w:w="2281" w:type="dxa"/>
                                  <w:tcBorders>
                                    <w:left w:val="single" w:color="auto" w:sz="4" w:space="0"/>
                                  </w:tcBorders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 </w:t>
                                  </w:r>
                                  <w:r>
                                    <w:rPr>
                                      <w:rFonts w:hint="default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臭氧产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量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≤500mg/h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 </w:t>
                                  </w:r>
                                  <w:r>
                                    <w:rPr>
                                      <w:rFonts w:hint="default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臭氧浓度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15mg/L—25mg/L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</w:tblPrEx>
                              <w:trPr>
                                <w:trHeight w:val="492" w:hRule="atLeast"/>
                              </w:trPr>
                              <w:tc>
                                <w:tcPr>
                                  <w:tcW w:w="2281" w:type="dxa"/>
                                  <w:tcBorders>
                                    <w:left w:val="single" w:color="auto" w:sz="4" w:space="0"/>
                                  </w:tcBorders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冷却方式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风冷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 重量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1.2KG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</w:tblPrEx>
                              <w:trPr>
                                <w:trHeight w:val="492" w:hRule="atLeast"/>
                              </w:trPr>
                              <w:tc>
                                <w:tcPr>
                                  <w:tcW w:w="2281" w:type="dxa"/>
                                  <w:tcBorders>
                                    <w:left w:val="single" w:color="auto" w:sz="4" w:space="0"/>
                                  </w:tcBorders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臭氧功率</w:t>
                                  </w:r>
                                </w:p>
                              </w:tc>
                              <w:tc>
                                <w:tcPr>
                                  <w:tcW w:w="2449" w:type="dxa"/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20W</w:t>
                                  </w:r>
                                </w:p>
                              </w:tc>
                              <w:tc>
                                <w:tcPr>
                                  <w:tcW w:w="2419" w:type="dxa"/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尺寸</w:t>
                                  </w:r>
                                </w:p>
                              </w:tc>
                              <w:tc>
                                <w:tcPr>
                                  <w:tcW w:w="3388" w:type="dxa"/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jc w:val="center"/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i w:val="0"/>
                                      <w:caps w:val="0"/>
                                      <w:color w:val="000000"/>
                                      <w:spacing w:val="0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23*16*5.3</w:t>
                                  </w: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i w:val="0"/>
                                      <w:caps w:val="0"/>
                                      <w:color w:val="000000"/>
                                      <w:spacing w:val="0"/>
                                      <w:sz w:val="21"/>
                                      <w:szCs w:val="21"/>
                                      <w:shd w:val="clear" w:color="auto" w:fill="FFFFFF"/>
                                      <w:lang w:val="en-US" w:eastAsia="zh-CN"/>
                                    </w:rPr>
                                    <w:t>CM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</w:tblPrEx>
                              <w:trPr>
                                <w:trHeight w:val="1168" w:hRule="atLeast"/>
                              </w:trPr>
                              <w:tc>
                                <w:tcPr>
                                  <w:tcW w:w="10537" w:type="dxa"/>
                                  <w:gridSpan w:val="4"/>
                                  <w:tcBorders>
                                    <w:left w:val="single" w:color="auto" w:sz="4" w:space="0"/>
                                  </w:tcBorders>
                                  <w:noWrap w:val="0"/>
                                  <w:tcMar>
                                    <w:left w:w="0" w:type="dxa"/>
                                    <w:right w:w="0" w:type="dxa"/>
                                  </w:tcMar>
                                  <w:vAlign w:val="center"/>
                                </w:tcPr>
                                <w:p>
                                  <w:pPr>
                                    <w:pStyle w:val="2"/>
                                    <w:tabs>
                                      <w:tab w:val="left" w:pos="2230"/>
                                      <w:tab w:val="center" w:pos="4668"/>
                                    </w:tabs>
                                    <w:ind w:firstLine="420" w:firstLineChars="200"/>
                                    <w:jc w:val="both"/>
                                    <w:rPr>
                                      <w:rFonts w:hint="default" w:ascii="宋体" w:hAnsi="宋体" w:eastAsia="宋体" w:cs="宋体"/>
                                      <w:b w:val="0"/>
                                      <w:i w:val="0"/>
                                      <w:caps w:val="0"/>
                                      <w:color w:val="000000"/>
                                      <w:spacing w:val="0"/>
                                      <w:sz w:val="21"/>
                                      <w:szCs w:val="21"/>
                                      <w:shd w:val="clear" w:color="auto" w:fill="FFFF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i w:val="0"/>
                                      <w:caps w:val="0"/>
                                      <w:color w:val="000000"/>
                                      <w:spacing w:val="0"/>
                                      <w:sz w:val="21"/>
                                      <w:szCs w:val="21"/>
                                      <w:shd w:val="clear" w:color="auto" w:fill="FFFFFF"/>
                                      <w:lang w:val="en-US" w:eastAsia="zh-CN"/>
                                    </w:rPr>
                                    <w:t>配件包含：硅胶管1米2根，保险丝1条.曝气石2个，一年质保期，终身售后</w:t>
                                  </w:r>
                                </w:p>
                                <w:p>
                                  <w:pPr>
                                    <w:pStyle w:val="2"/>
                                    <w:tabs>
                                      <w:tab w:val="left" w:pos="2230"/>
                                      <w:tab w:val="center" w:pos="4668"/>
                                    </w:tabs>
                                    <w:ind w:firstLine="420" w:firstLineChars="200"/>
                                    <w:jc w:val="both"/>
                                    <w:rPr>
                                      <w:rFonts w:hint="default" w:ascii="宋体" w:hAnsi="宋体" w:eastAsia="宋体" w:cs="宋体"/>
                                      <w:b w:val="0"/>
                                      <w:i w:val="0"/>
                                      <w:caps w:val="0"/>
                                      <w:color w:val="000000"/>
                                      <w:spacing w:val="0"/>
                                      <w:sz w:val="21"/>
                                      <w:szCs w:val="21"/>
                                      <w:shd w:val="clear" w:color="auto" w:fill="FFFFFF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  <w:b w:val="0"/>
                                      <w:i w:val="0"/>
                                      <w:caps w:val="0"/>
                                      <w:color w:val="000000"/>
                                      <w:spacing w:val="0"/>
                                      <w:sz w:val="21"/>
                                      <w:szCs w:val="21"/>
                                      <w:shd w:val="clear" w:color="auto" w:fill="FFFFFF"/>
                                      <w:lang w:val="en-US" w:eastAsia="zh-CN"/>
                                    </w:rPr>
                                    <w:t>1根电源线</w:t>
                                  </w:r>
                                  <w:r>
                                    <w:rPr>
                                      <w:rFonts w:hint="eastAsia" w:ascii="宋体" w:hAnsi="宋体" w:cs="宋体"/>
                                      <w:color w:val="00000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220V，1根车载电源线12V</w:t>
                                  </w:r>
                                </w:p>
                                <w:p>
                                  <w:pPr>
                                    <w:pStyle w:val="2"/>
                                    <w:tabs>
                                      <w:tab w:val="left" w:pos="2230"/>
                                      <w:tab w:val="center" w:pos="4668"/>
                                    </w:tabs>
                                    <w:jc w:val="center"/>
                                    <w:rPr>
                                      <w:rFonts w:hint="eastAsia" w:ascii="宋体" w:hAnsi="宋体" w:eastAsia="宋体" w:cs="宋体"/>
                                      <w:b w:val="0"/>
                                      <w:i w:val="0"/>
                                      <w:caps w:val="0"/>
                                      <w:color w:val="000000"/>
                                      <w:spacing w:val="0"/>
                                      <w:sz w:val="21"/>
                                      <w:szCs w:val="21"/>
                                      <w:shd w:val="clear" w:color="auto" w:fill="FFFFFF"/>
                                      <w:lang w:val="en-US" w:eastAsia="zh-CN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pStyle w:val="11"/>
                              <w:spacing w:before="0" w:beforeAutospacing="0" w:after="156" w:afterLines="50" w:afterAutospacing="0" w:line="360" w:lineRule="auto"/>
                              <w:rPr>
                                <w:rFonts w:hint="default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拒绝农药残留食品，健康饮食从我做起 ，家用活氧机，去除农药残留，净化空气，为您的健康保驾护航</w:t>
                            </w:r>
                          </w:p>
                          <w:p>
                            <w:pPr>
                              <w:pStyle w:val="11"/>
                              <w:spacing w:before="0" w:beforeAutospacing="0" w:after="156" w:afterLines="50" w:afterAutospacing="0" w:line="360" w:lineRule="auto"/>
                              <w:rPr>
                                <w:rFonts w:hint="default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11"/>
                              <w:spacing w:before="0" w:beforeAutospacing="0" w:after="156" w:afterLines="50" w:afterAutospacing="0" w:line="360" w:lineRule="auto"/>
                              <w:rPr>
                                <w:rFonts w:hint="default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pStyle w:val="2"/>
                              <w:jc w:val="left"/>
                              <w:rPr>
                                <w:rStyle w:val="5"/>
                                <w:rFonts w:hint="eastAsia" w:ascii="方正兰亭纤黑_GBK Regular" w:hAnsi="方正兰亭纤黑_GBK Regular" w:eastAsia="方正兰亭纤黑_GBK Regular" w:cs="方正兰亭纤黑_GBK Regular"/>
                                <w:color w:val="000000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65pt;margin-top:208.8pt;height:634.55pt;width:565.35pt;z-index:251668480;mso-width-relative:page;mso-height-relative:page;" filled="f" stroked="f" coordsize="21600,21600" o:gfxdata="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IioG/cAAAADAEAAA8AAAAAAAAAAQAgAAAAIgAA&#10;AGRycy9kb3ducmV2LnhtbFBLAQIUABQAAAAIAIdO4kAyObAFPQIAAGk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jc w:val="left"/>
                        <w:rPr>
                          <w:rStyle w:val="5"/>
                          <w:rFonts w:hint="eastAsia" w:ascii="方正兰亭纤黑_GBK Regular" w:hAnsi="方正兰亭纤黑_GBK Regular" w:eastAsia="方正兰亭纤黑_GBK Regular" w:cs="方正兰亭纤黑_GBK Regular"/>
                          <w:color w:val="000000"/>
                          <w:szCs w:val="24"/>
                          <w:lang w:val="en-US" w:eastAsia="zh-CN"/>
                        </w:rPr>
                      </w:pPr>
                      <w:r>
                        <w:rPr>
                          <w:rStyle w:val="5"/>
                          <w:rFonts w:hint="eastAsia" w:ascii="方正兰亭纤黑_GBK Regular" w:hAnsi="方正兰亭纤黑_GBK Regular" w:eastAsia="方正兰亭纤黑_GBK Regular" w:cs="方正兰亭纤黑_GBK Regular"/>
                          <w:color w:val="000000"/>
                          <w:szCs w:val="24"/>
                          <w:lang w:val="en-US" w:eastAsia="zh-CN"/>
                        </w:rPr>
                        <w:t>家用活氧机：</w:t>
                      </w:r>
                    </w:p>
                    <w:p>
                      <w:pPr>
                        <w:pStyle w:val="8"/>
                        <w:ind w:left="0" w:firstLine="0"/>
                        <w:rPr>
                          <w:rFonts w:hint="eastAsia" w:ascii="宋体" w:hAnsi="宋体" w:eastAsia="宋体" w:cs="宋体"/>
                          <w:b/>
                          <w:bCs/>
                          <w:color w:val="000000"/>
                          <w:spacing w:val="0"/>
                          <w:kern w:val="0"/>
                          <w:sz w:val="21"/>
                          <w:szCs w:val="21"/>
                          <w:lang w:val="en-US" w:eastAsia="zh-CN" w:bidi="ar-SA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/>
                          <w:spacing w:val="0"/>
                          <w:kern w:val="0"/>
                          <w:sz w:val="21"/>
                          <w:szCs w:val="21"/>
                          <w:lang w:val="en-US" w:eastAsia="zh-CN" w:bidi="ar-SA"/>
                        </w:rPr>
                        <w:t>产品用途：</w:t>
                      </w:r>
                    </w:p>
                    <w:p>
                      <w:pPr>
                        <w:pStyle w:val="11"/>
                        <w:spacing w:before="0" w:beforeAutospacing="0" w:after="156" w:afterLines="50" w:afterAutospacing="0" w:line="360" w:lineRule="auto"/>
                        <w:rPr>
                          <w:rFonts w:hint="eastAsia"/>
                          <w:color w:val="0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◎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  <w:lang w:val="en-US" w:eastAsia="zh-CN"/>
                        </w:rPr>
                        <w:t>杀菌：蔬菜、水果、肉类食品杀菌、消毒,减少农药残留。</w:t>
                      </w:r>
                    </w:p>
                    <w:p>
                      <w:pPr>
                        <w:pStyle w:val="11"/>
                        <w:spacing w:before="0" w:beforeAutospacing="0" w:after="156" w:afterLines="50" w:afterAutospacing="0" w:line="360" w:lineRule="auto"/>
                        <w:rPr>
                          <w:rFonts w:hint="eastAsia"/>
                          <w:color w:val="0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◎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  <w:lang w:val="en-US" w:eastAsia="zh-CN"/>
                        </w:rPr>
                        <w:t>除臭：汽车，去除霉味、烟味、油烟味、水渍、垃圾等各种臭味。</w:t>
                      </w:r>
                    </w:p>
                    <w:p>
                      <w:pPr>
                        <w:pStyle w:val="11"/>
                        <w:spacing w:before="0" w:beforeAutospacing="0" w:after="156" w:afterLines="50" w:afterAutospacing="0" w:line="360" w:lineRule="auto"/>
                        <w:rPr>
                          <w:rFonts w:hint="eastAsia"/>
                          <w:color w:val="0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◎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  <w:lang w:val="en-US" w:eastAsia="zh-CN"/>
                        </w:rPr>
                        <w:t>增氧：提高空气和水中的含氧量</w:t>
                      </w:r>
                    </w:p>
                    <w:p>
                      <w:pPr>
                        <w:pStyle w:val="11"/>
                        <w:spacing w:before="0" w:beforeAutospacing="0" w:after="156" w:afterLines="50" w:afterAutospacing="0" w:line="360" w:lineRule="auto"/>
                        <w:rPr>
                          <w:rFonts w:hint="eastAsia"/>
                          <w:color w:val="0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◎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  <w:lang w:val="en-US" w:eastAsia="zh-CN"/>
                        </w:rPr>
                        <w:t>解毒：有效去除食物中的残余农药</w:t>
                      </w:r>
                    </w:p>
                    <w:p>
                      <w:pPr>
                        <w:pStyle w:val="11"/>
                        <w:spacing w:before="0" w:beforeAutospacing="0" w:after="156" w:afterLines="50" w:afterAutospacing="0" w:line="360" w:lineRule="auto"/>
                        <w:rPr>
                          <w:rFonts w:hint="eastAsia"/>
                          <w:color w:val="0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◎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  <w:lang w:val="en-US" w:eastAsia="zh-CN"/>
                        </w:rPr>
                        <w:t>保鲜：水果、蔬菜禽蛋的保鲜等</w:t>
                      </w:r>
                    </w:p>
                    <w:p>
                      <w:pPr>
                        <w:pStyle w:val="11"/>
                        <w:spacing w:before="0" w:beforeAutospacing="0" w:after="156" w:afterLines="50" w:afterAutospacing="0" w:line="360" w:lineRule="auto"/>
                        <w:rPr>
                          <w:rFonts w:hint="default"/>
                          <w:color w:val="0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◎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  <w:lang w:val="en-US" w:eastAsia="zh-CN"/>
                        </w:rPr>
                        <w:t>汽车消毒机，除烟味，净化空气</w:t>
                      </w:r>
                    </w:p>
                    <w:p>
                      <w:pPr>
                        <w:pStyle w:val="11"/>
                        <w:spacing w:before="0" w:beforeAutospacing="0" w:after="156" w:afterLines="50" w:afterAutospacing="0" w:line="360" w:lineRule="auto"/>
                        <w:rPr>
                          <w:rFonts w:hint="eastAsia"/>
                          <w:color w:val="00000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</w:rPr>
                        <w:t>◎</w:t>
                      </w:r>
                      <w:r>
                        <w:rPr>
                          <w:rFonts w:hint="eastAsia"/>
                          <w:color w:val="000000"/>
                          <w:sz w:val="21"/>
                          <w:szCs w:val="21"/>
                          <w:lang w:val="en-US" w:eastAsia="zh-CN"/>
                        </w:rPr>
                        <w:t>洗脚，泡脚，去除脚部细菌</w:t>
                      </w:r>
                    </w:p>
                    <w:p>
                      <w:pPr>
                        <w:pStyle w:val="11"/>
                        <w:spacing w:before="0" w:beforeAutospacing="0" w:after="156" w:afterLines="50" w:afterAutospacing="0" w:line="360" w:lineRule="auto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718310" cy="1718310"/>
                            <wp:effectExtent l="0" t="0" r="15240" b="15240"/>
                            <wp:docPr id="12" name="图片 12" descr="1f1dcbe9cbfb8188c2053d6408280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1f1dcbe9cbfb8188c2053d64082807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8310" cy="1718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5"/>
                          <w:rFonts w:hint="eastAsia" w:ascii="方正兰亭纤黑_GBK Regular" w:hAnsi="方正兰亭纤黑_GBK Regular" w:eastAsia="方正兰亭纤黑_GBK Regular" w:cs="方正兰亭纤黑_GBK Regular"/>
                          <w:color w:val="000000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760220" cy="1718945"/>
                            <wp:effectExtent l="0" t="0" r="11430" b="14605"/>
                            <wp:docPr id="13" name="图片 1" descr="d487d360c49ab33153846c178dbd4b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" descr="d487d360c49ab33153846c178dbd4b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0220" cy="171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5"/>
                          <w:rFonts w:hint="eastAsia" w:ascii="方正兰亭纤黑_GBK Regular" w:hAnsi="方正兰亭纤黑_GBK Regular" w:eastAsia="方正兰亭纤黑_GBK Regular" w:cs="方正兰亭纤黑_GBK Regular"/>
                          <w:color w:val="000000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614805" cy="1724660"/>
                            <wp:effectExtent l="0" t="0" r="4445" b="8890"/>
                            <wp:docPr id="22" name="图片 4" descr="aa01bd7fd5d4416ef6d44241728616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4" descr="aa01bd7fd5d4416ef6d44241728616a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4805" cy="1724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5"/>
                          <w:rFonts w:hint="eastAsia" w:ascii="方正兰亭纤黑_GBK Regular" w:hAnsi="方正兰亭纤黑_GBK Regular" w:eastAsia="方正兰亭纤黑_GBK Regular" w:cs="方正兰亭纤黑_GBK Regular"/>
                          <w:color w:val="000000"/>
                          <w:szCs w:val="24"/>
                          <w:lang w:val="en-US" w:eastAsia="zh-CN"/>
                        </w:rPr>
                        <w:drawing>
                          <wp:inline distT="0" distB="0" distL="114300" distR="114300">
                            <wp:extent cx="1664335" cy="1733550"/>
                            <wp:effectExtent l="0" t="0" r="12065" b="0"/>
                            <wp:docPr id="14" name="图片 2" descr="fa77d25d0216c06f4e0d468d029a71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图片 2" descr="fa77d25d0216c06f4e0d468d029a71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4335" cy="1733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3"/>
                        <w:tblW w:w="10537" w:type="dxa"/>
                        <w:tblInd w:w="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</w:tblPr>
                      <w:tblGrid>
                        <w:gridCol w:w="2281"/>
                        <w:gridCol w:w="2449"/>
                        <w:gridCol w:w="2419"/>
                        <w:gridCol w:w="338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</w:tblPrEx>
                        <w:trPr>
                          <w:trHeight w:val="492" w:hRule="atLeast"/>
                        </w:trPr>
                        <w:tc>
                          <w:tcPr>
                            <w:tcW w:w="2281" w:type="dxa"/>
                            <w:tcBorders>
                              <w:left w:val="single" w:color="auto" w:sz="4" w:space="0"/>
                            </w:tcBorders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输入电源</w:t>
                            </w:r>
                          </w:p>
                        </w:tc>
                        <w:tc>
                          <w:tcPr>
                            <w:tcW w:w="2449" w:type="dxa"/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220V/50HZ</w:t>
                            </w:r>
                          </w:p>
                        </w:tc>
                        <w:tc>
                          <w:tcPr>
                            <w:tcW w:w="2419" w:type="dxa"/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材质</w:t>
                            </w:r>
                          </w:p>
                        </w:tc>
                        <w:tc>
                          <w:tcPr>
                            <w:tcW w:w="3388" w:type="dxa"/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家用ABS材质外壳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</w:tblPrEx>
                        <w:trPr>
                          <w:trHeight w:val="492" w:hRule="atLeast"/>
                        </w:trPr>
                        <w:tc>
                          <w:tcPr>
                            <w:tcW w:w="2281" w:type="dxa"/>
                            <w:tcBorders>
                              <w:left w:val="single" w:color="auto" w:sz="4" w:space="0"/>
                            </w:tcBorders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 </w:t>
                            </w:r>
                            <w:r>
                              <w:rPr>
                                <w:rFonts w:hint="default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臭氧产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量</w:t>
                            </w:r>
                          </w:p>
                        </w:tc>
                        <w:tc>
                          <w:tcPr>
                            <w:tcW w:w="2449" w:type="dxa"/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≤500mg/h</w:t>
                            </w:r>
                          </w:p>
                        </w:tc>
                        <w:tc>
                          <w:tcPr>
                            <w:tcW w:w="2419" w:type="dxa"/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 </w:t>
                            </w:r>
                            <w:r>
                              <w:rPr>
                                <w:rFonts w:hint="default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臭氧浓度</w:t>
                            </w:r>
                          </w:p>
                        </w:tc>
                        <w:tc>
                          <w:tcPr>
                            <w:tcW w:w="3388" w:type="dxa"/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15mg/L—25mg/L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</w:tblPrEx>
                        <w:trPr>
                          <w:trHeight w:val="492" w:hRule="atLeast"/>
                        </w:trPr>
                        <w:tc>
                          <w:tcPr>
                            <w:tcW w:w="2281" w:type="dxa"/>
                            <w:tcBorders>
                              <w:left w:val="single" w:color="auto" w:sz="4" w:space="0"/>
                            </w:tcBorders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冷却方式</w:t>
                            </w:r>
                          </w:p>
                        </w:tc>
                        <w:tc>
                          <w:tcPr>
                            <w:tcW w:w="2449" w:type="dxa"/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风冷</w:t>
                            </w:r>
                          </w:p>
                        </w:tc>
                        <w:tc>
                          <w:tcPr>
                            <w:tcW w:w="2419" w:type="dxa"/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 重量</w:t>
                            </w:r>
                          </w:p>
                        </w:tc>
                        <w:tc>
                          <w:tcPr>
                            <w:tcW w:w="3388" w:type="dxa"/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1.2KG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</w:tblPrEx>
                        <w:trPr>
                          <w:trHeight w:val="492" w:hRule="atLeast"/>
                        </w:trPr>
                        <w:tc>
                          <w:tcPr>
                            <w:tcW w:w="2281" w:type="dxa"/>
                            <w:tcBorders>
                              <w:left w:val="single" w:color="auto" w:sz="4" w:space="0"/>
                            </w:tcBorders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臭氧功率</w:t>
                            </w:r>
                          </w:p>
                        </w:tc>
                        <w:tc>
                          <w:tcPr>
                            <w:tcW w:w="2449" w:type="dxa"/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20W</w:t>
                            </w:r>
                          </w:p>
                        </w:tc>
                        <w:tc>
                          <w:tcPr>
                            <w:tcW w:w="2419" w:type="dxa"/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1"/>
                                <w:szCs w:val="21"/>
                                <w:lang w:val="en-US" w:eastAsia="zh-CN"/>
                              </w:rPr>
                              <w:t>尺寸</w:t>
                            </w:r>
                          </w:p>
                        </w:tc>
                        <w:tc>
                          <w:tcPr>
                            <w:tcW w:w="3388" w:type="dxa"/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jc w:val="center"/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</w:rPr>
                              <w:t>23*16*5.3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CM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</w:tblPrEx>
                        <w:trPr>
                          <w:trHeight w:val="1168" w:hRule="atLeast"/>
                        </w:trPr>
                        <w:tc>
                          <w:tcPr>
                            <w:tcW w:w="10537" w:type="dxa"/>
                            <w:gridSpan w:val="4"/>
                            <w:tcBorders>
                              <w:left w:val="single" w:color="auto" w:sz="4" w:space="0"/>
                            </w:tcBorders>
                            <w:noWrap w:val="0"/>
                            <w:tcMar>
                              <w:left w:w="0" w:type="dxa"/>
                              <w:right w:w="0" w:type="dxa"/>
                            </w:tcMar>
                            <w:vAlign w:val="center"/>
                          </w:tcPr>
                          <w:p>
                            <w:pPr>
                              <w:pStyle w:val="2"/>
                              <w:tabs>
                                <w:tab w:val="left" w:pos="2230"/>
                                <w:tab w:val="center" w:pos="4668"/>
                              </w:tabs>
                              <w:ind w:firstLine="420" w:firstLineChars="200"/>
                              <w:jc w:val="both"/>
                              <w:rPr>
                                <w:rFonts w:hint="default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配件包含：硅胶管1米2根，保险丝1条.曝气石2个，一年质保期，终身售后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2230"/>
                                <w:tab w:val="center" w:pos="4668"/>
                              </w:tabs>
                              <w:ind w:firstLine="420" w:firstLineChars="200"/>
                              <w:jc w:val="both"/>
                              <w:rPr>
                                <w:rFonts w:hint="default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  <w:t>1根电源线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1"/>
                                <w:szCs w:val="21"/>
                                <w:lang w:val="en-US" w:eastAsia="zh-CN"/>
                              </w:rPr>
                              <w:t>220V，1根车载电源线12V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2230"/>
                                <w:tab w:val="center" w:pos="4668"/>
                              </w:tabs>
                              <w:jc w:val="center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pStyle w:val="11"/>
                        <w:spacing w:before="0" w:beforeAutospacing="0" w:after="156" w:afterLines="50" w:afterAutospacing="0" w:line="360" w:lineRule="auto"/>
                        <w:rPr>
                          <w:rFonts w:hint="default"/>
                          <w:color w:val="000000" w:themeColor="text1"/>
                          <w:sz w:val="21"/>
                          <w:szCs w:val="2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1"/>
                          <w:szCs w:val="21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/>
                            </w14:solidFill>
                          </w14:textFill>
                          <w14:props3d w14:extrusionH="0" w14:contourW="0" w14:prstMaterial="clear"/>
                        </w:rPr>
                        <w:t>拒绝农药残留食品，健康饮食从我做起 ，家用活氧机，去除农药残留，净化空气，为您的健康保驾护航</w:t>
                      </w:r>
                    </w:p>
                    <w:p>
                      <w:pPr>
                        <w:pStyle w:val="11"/>
                        <w:spacing w:before="0" w:beforeAutospacing="0" w:after="156" w:afterLines="50" w:afterAutospacing="0" w:line="360" w:lineRule="auto"/>
                        <w:rPr>
                          <w:rFonts w:hint="default"/>
                          <w:color w:val="00000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pStyle w:val="11"/>
                        <w:spacing w:before="0" w:beforeAutospacing="0" w:after="156" w:afterLines="50" w:afterAutospacing="0" w:line="360" w:lineRule="auto"/>
                        <w:rPr>
                          <w:rFonts w:hint="default"/>
                          <w:color w:val="000000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>
                      <w:pPr>
                        <w:pStyle w:val="2"/>
                        <w:jc w:val="left"/>
                        <w:rPr>
                          <w:rStyle w:val="5"/>
                          <w:rFonts w:hint="eastAsia" w:ascii="方正兰亭纤黑_GBK Regular" w:hAnsi="方正兰亭纤黑_GBK Regular" w:eastAsia="方正兰亭纤黑_GBK Regular" w:cs="方正兰亭纤黑_GBK Regular"/>
                          <w:color w:val="000000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7447280" cy="2047240"/>
            <wp:effectExtent l="0" t="0" r="0" b="0"/>
            <wp:docPr id="1" name="图片 1" descr="5c750cbf3f6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c750cbf3f60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4728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8503920</wp:posOffset>
                </wp:positionV>
                <wp:extent cx="1325880" cy="11430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6pt;margin-top:669.6pt;height:90pt;width:104.4pt;z-index:251676672;mso-width-relative:page;mso-height-relative:page;" filled="f" stroked="f" coordsize="21600,21600" o:gfxdata="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XdH5LaAAAADQEAAA8AAAAAAAAAAQAgAAAAIgAAAGRy&#10;cy9kb3ducmV2LnhtbFBLAQIUABQAAAAIAIdO4kAWNWSrPAIAAGk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9F01675-69EF-4E0A-80F0-D26D427A6269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A93B0D6A-C106-4C5B-8E62-3EBC429A1F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56C1784-9F41-4448-9310-FDFC1D3B073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254A82B-8668-4A70-8AB8-60B282C5C79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D64475E-04AA-4770-81F9-EE689BBB5B0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D2AFE6B3-895E-44D9-A5CF-D38D3D264933}"/>
  </w:font>
  <w:font w:name="方正兰亭纤黑_GBK Regular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A936F910-EBCE-4750-8236-B53900A10CAD}"/>
  </w:font>
  <w:font w:name="微软雅黑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叶根友毛笔行书2.0版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8" w:fontKey="{30C9FE6E-68FC-475C-9BC6-98FAA9432A9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155"/>
    <w:rsid w:val="002E1B1C"/>
    <w:rsid w:val="002E7B78"/>
    <w:rsid w:val="00544843"/>
    <w:rsid w:val="00D43004"/>
    <w:rsid w:val="00E25155"/>
    <w:rsid w:val="00E30B58"/>
    <w:rsid w:val="0946795E"/>
    <w:rsid w:val="0B5463B1"/>
    <w:rsid w:val="1C8A763E"/>
    <w:rsid w:val="1EA35B1D"/>
    <w:rsid w:val="349D1132"/>
    <w:rsid w:val="351412FE"/>
    <w:rsid w:val="428F7F53"/>
    <w:rsid w:val="523B3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spacing w:before="75" w:beforeAutospacing="0" w:after="75" w:afterAutospacing="0"/>
      <w:ind w:left="0" w:right="0"/>
      <w:jc w:val="left"/>
    </w:pPr>
    <w:rPr>
      <w:kern w:val="0"/>
      <w:sz w:val="24"/>
      <w:lang w:val="en-US" w:eastAsia="zh-CN" w:bidi="ar-SA"/>
    </w:rPr>
  </w:style>
  <w:style w:type="character" w:styleId="5">
    <w:name w:val="Strong"/>
    <w:basedOn w:val="4"/>
    <w:qFormat/>
    <w:uiPriority w:val="22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  <w:style w:type="character" w:customStyle="1" w:styleId="7">
    <w:name w:val="Unresolved Mention"/>
    <w:basedOn w:val="4"/>
    <w:semiHidden/>
    <w:unhideWhenUsed/>
    <w:uiPriority w:val="99"/>
    <w:rPr>
      <w:color w:val="605E5C"/>
      <w:shd w:val="clear" w:color="auto" w:fill="E1DFDD"/>
    </w:rPr>
  </w:style>
  <w:style w:type="paragraph" w:customStyle="1" w:styleId="8">
    <w:name w:val="正文-不空"/>
    <w:basedOn w:val="9"/>
    <w:unhideWhenUsed/>
    <w:qFormat/>
    <w:uiPriority w:val="99"/>
    <w:pPr>
      <w:spacing w:beforeLines="0" w:afterLines="0" w:line="240" w:lineRule="atLeast"/>
      <w:ind w:left="198" w:hanging="198"/>
    </w:pPr>
    <w:rPr>
      <w:rFonts w:hint="eastAsia"/>
      <w:spacing w:val="5"/>
      <w:sz w:val="17"/>
    </w:rPr>
  </w:style>
  <w:style w:type="paragraph" w:customStyle="1" w:styleId="9">
    <w:name w:val="正文-01"/>
    <w:basedOn w:val="10"/>
    <w:unhideWhenUsed/>
    <w:uiPriority w:val="99"/>
    <w:pPr>
      <w:spacing w:beforeLines="0" w:afterLines="0" w:line="260" w:lineRule="atLeast"/>
      <w:ind w:firstLine="425"/>
    </w:pPr>
    <w:rPr>
      <w:rFonts w:hint="eastAsia" w:ascii="方正兰亭纤黑_GBK Regular" w:hAnsi="方正兰亭纤黑_GBK Regular" w:eastAsia="方正兰亭纤黑_GBK Regular"/>
      <w:spacing w:val="6"/>
      <w:sz w:val="19"/>
    </w:rPr>
  </w:style>
  <w:style w:type="paragraph" w:customStyle="1" w:styleId="10">
    <w:name w:val="[无段落样式]"/>
    <w:unhideWhenUsed/>
    <w:qFormat/>
    <w:uiPriority w:val="99"/>
    <w:pPr>
      <w:widowControl w:val="0"/>
      <w:autoSpaceDE w:val="0"/>
      <w:autoSpaceDN w:val="0"/>
      <w:adjustRightInd w:val="0"/>
      <w:spacing w:line="288" w:lineRule="auto"/>
      <w:jc w:val="both"/>
      <w:textAlignment w:val="center"/>
    </w:pPr>
    <w:rPr>
      <w:rFonts w:ascii="Times New Roman" w:hAnsi="Times New Roman" w:eastAsia="宋体" w:cs="Times New Roman"/>
      <w:color w:val="000000"/>
      <w:sz w:val="24"/>
      <w:lang w:val="zh-CN" w:eastAsia="zh-CN" w:bidi="ar-SA"/>
    </w:rPr>
  </w:style>
  <w:style w:type="paragraph" w:customStyle="1" w:styleId="11">
    <w:name w:val="newstyle1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2018-11-28T05:05:00Z</dcterms:created>
  <dc:creator>Administrator</dc:creator>
  <cp:lastModifiedBy>广州佳环臭氧设备 黎工13249192003</cp:lastModifiedBy>
  <dcterms:modified xsi:type="dcterms:W3CDTF">2021-03-22T07:11:51Z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